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BC341F" w:rsidRDefault="00BC341F" w:rsidP="00BC341F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</w:p>
    <w:p w:rsidR="009D6F51" w:rsidRPr="00BC341F" w:rsidRDefault="00BC341F" w:rsidP="00BC341F">
      <w:pPr>
        <w:tabs>
          <w:tab w:val="left" w:pos="1473"/>
          <w:tab w:val="left" w:pos="5420"/>
        </w:tabs>
        <w:jc w:val="center"/>
        <w:rPr>
          <w:rFonts w:cs="B Titr"/>
          <w:rtl/>
          <w:lang w:bidi="fa-IR"/>
        </w:rPr>
      </w:pPr>
      <w:r w:rsidRPr="00BC341F">
        <w:rPr>
          <w:rFonts w:cs="B Titr" w:hint="cs"/>
          <w:rtl/>
          <w:lang w:bidi="fa-IR"/>
        </w:rPr>
        <w:t>فهرست توانمندی های</w:t>
      </w:r>
      <w:r w:rsidR="009D6F51" w:rsidRPr="00BC341F">
        <w:rPr>
          <w:rFonts w:cs="B Titr" w:hint="cs"/>
          <w:rtl/>
          <w:lang w:bidi="fa-IR"/>
        </w:rPr>
        <w:t xml:space="preserve"> جانشنین پروری بانک نیروی انسانی(کاندیئد </w:t>
      </w:r>
      <w:r w:rsidRPr="00BC341F">
        <w:rPr>
          <w:rFonts w:cs="B Titr" w:hint="cs"/>
          <w:rtl/>
          <w:lang w:bidi="fa-IR"/>
        </w:rPr>
        <w:t>احراز پست هماهنگ کننده</w:t>
      </w:r>
      <w:r w:rsidR="009D6F51" w:rsidRPr="00BC341F">
        <w:rPr>
          <w:rFonts w:cs="B Titr" w:hint="cs"/>
          <w:rtl/>
          <w:lang w:bidi="fa-IR"/>
        </w:rPr>
        <w:t xml:space="preserve"> ایمنی</w:t>
      </w:r>
      <w:r w:rsidRPr="00BC341F">
        <w:rPr>
          <w:rFonts w:cs="B Titr" w:hint="cs"/>
          <w:rtl/>
          <w:lang w:bidi="fa-IR"/>
        </w:rPr>
        <w:t xml:space="preserve"> بیمار</w:t>
      </w:r>
      <w:r w:rsidR="009D6F51" w:rsidRPr="00BC341F">
        <w:rPr>
          <w:rFonts w:cs="B Titr" w:hint="cs"/>
          <w:rtl/>
          <w:lang w:bidi="fa-IR"/>
        </w:rPr>
        <w:t xml:space="preserve"> )</w:t>
      </w:r>
    </w:p>
    <w:p w:rsidR="00BC341F" w:rsidRPr="00BC341F" w:rsidRDefault="00BC341F" w:rsidP="009D6F51">
      <w:pPr>
        <w:tabs>
          <w:tab w:val="left" w:pos="1473"/>
          <w:tab w:val="left" w:pos="5420"/>
        </w:tabs>
        <w:jc w:val="center"/>
        <w:rPr>
          <w:rFonts w:cs="B Titr"/>
          <w:lang w:bidi="fa-IR"/>
        </w:rPr>
      </w:pPr>
    </w:p>
    <w:p w:rsidR="00BC341F" w:rsidRPr="00BC341F" w:rsidRDefault="00BC341F" w:rsidP="00BC341F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BC341F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4B6B4C" w:rsidRDefault="00334382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1559"/>
        <w:gridCol w:w="1843"/>
        <w:gridCol w:w="1417"/>
        <w:gridCol w:w="1546"/>
      </w:tblGrid>
      <w:tr w:rsidR="002838D4" w:rsidRPr="004B6B4C" w:rsidTr="002838D4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rtl/>
                <w:lang w:bidi="fa-IR"/>
              </w:rPr>
              <w:t xml:space="preserve"> کسب شده</w:t>
            </w: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بندي شاخص هاي ايمني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8D4" w:rsidRPr="0000290D" w:rsidRDefault="002838D4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بخشي ايمني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تقويم نظارتي و چك ليست ها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819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عملياتي 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680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6" w:type="dxa"/>
            <w:vAlign w:val="center"/>
          </w:tcPr>
          <w:p w:rsidR="002838D4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مخاطرات ايمني بيمار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اقدامات لازم جهت پروسيجرهاي تهاجمي 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انجام </w:t>
            </w:r>
            <w:r>
              <w:rPr>
                <w:rFonts w:cs="B Nazanin"/>
                <w:b/>
                <w:bCs/>
                <w:sz w:val="20"/>
                <w:szCs w:val="20"/>
              </w:rPr>
              <w:t>RCA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ي انجام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FMEA</w:t>
            </w:r>
          </w:p>
        </w:tc>
        <w:tc>
          <w:tcPr>
            <w:tcW w:w="1559" w:type="dxa"/>
          </w:tcPr>
          <w:p w:rsidR="002838D4" w:rsidRPr="0033033A" w:rsidRDefault="002838D4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كميته هاي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ايمني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566" w:type="dxa"/>
            <w:vAlign w:val="center"/>
          </w:tcPr>
          <w:p w:rsidR="002838D4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566" w:type="dxa"/>
            <w:vAlign w:val="center"/>
          </w:tcPr>
          <w:p w:rsidR="002838D4" w:rsidRDefault="002838D4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مديريت خطاهاي پزشكي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566" w:type="dxa"/>
            <w:vAlign w:val="center"/>
          </w:tcPr>
          <w:p w:rsidR="002838D4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نياز سنجي آموزشي ايمني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566" w:type="dxa"/>
            <w:vAlign w:val="center"/>
          </w:tcPr>
          <w:p w:rsidR="002838D4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واكراند هاي مديريتي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C2442E" w:rsidRDefault="00C2442E" w:rsidP="00334382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</w:p>
    <w:p w:rsidR="009923AA" w:rsidRPr="006B7A4E" w:rsidRDefault="002F7FE6" w:rsidP="00C2442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2442E">
        <w:rPr>
          <w:rFonts w:ascii="Arial" w:eastAsia="Arial" w:hAnsi="Arial" w:cs="B Nazanin" w:hint="cs"/>
          <w:b/>
          <w:bCs/>
          <w:sz w:val="22"/>
          <w:szCs w:val="22"/>
          <w:rtl/>
        </w:rPr>
        <w:t>كارشناس هماهنگ كننده ايمني بيمار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lastRenderedPageBreak/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C2442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مهر و امضاء </w:t>
                            </w:r>
                            <w:r w:rsidR="00C2442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كارشناس هماهنگ كننده ايمني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C2442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مهر و امضاء </w:t>
                      </w:r>
                      <w:r w:rsidR="00C2442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كارشناس هماهنگ كننده ايمني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38D4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63971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6F51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C341F"/>
    <w:rsid w:val="00BD7270"/>
    <w:rsid w:val="00C07603"/>
    <w:rsid w:val="00C2442E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5E2D9E9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18</cp:revision>
  <cp:lastPrinted>2022-04-09T02:54:00Z</cp:lastPrinted>
  <dcterms:created xsi:type="dcterms:W3CDTF">2023-02-16T05:30:00Z</dcterms:created>
  <dcterms:modified xsi:type="dcterms:W3CDTF">2023-07-01T08:59:00Z</dcterms:modified>
</cp:coreProperties>
</file>